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3B06E5" w:rsidRDefault="004E5734" w:rsidP="00880F60">
      <w:pPr>
        <w:pStyle w:val="Title"/>
        <w:rPr>
          <w:lang w:val="pt-PT"/>
        </w:rPr>
      </w:pPr>
      <w:r w:rsidRPr="006F5F08">
        <w:rPr>
          <w:rFonts w:ascii="Georgia" w:eastAsia="Georgia" w:hAnsi="Georgia" w:cs="Georgia"/>
          <w:bCs/>
          <w:iCs/>
          <w:lang w:val="pt-BR"/>
        </w:rPr>
        <w:t>Material C</w:t>
      </w:r>
    </w:p>
    <w:p w:rsidR="002F372E" w:rsidRPr="003B06E5" w:rsidRDefault="004E5734" w:rsidP="006B53AC">
      <w:pPr>
        <w:pStyle w:val="Subtitle"/>
        <w:rPr>
          <w:lang w:val="pt-PT"/>
        </w:rPr>
      </w:pPr>
      <w:r>
        <w:rPr>
          <w:rFonts w:ascii="Georgia" w:eastAsia="Georgia" w:hAnsi="Georgia" w:cs="Georgia"/>
          <w:lang w:val="pt-BR"/>
        </w:rPr>
        <w:t>Vítima de roubo de identidade</w:t>
      </w:r>
      <w:r>
        <w:rPr>
          <w:rFonts w:ascii="Georgia" w:eastAsia="Georgia" w:hAnsi="Georgia" w:cs="Georgia"/>
          <w:lang w:val="pt-BR"/>
        </w:rPr>
        <w:br/>
        <w:t>A história de Michelle Brown</w:t>
      </w:r>
    </w:p>
    <w:p w:rsidR="00D577E7" w:rsidRPr="003B06E5" w:rsidRDefault="004E5734" w:rsidP="00D577E7">
      <w:pPr>
        <w:pStyle w:val="BodyText"/>
        <w:spacing w:after="0"/>
        <w:rPr>
          <w:i/>
          <w:lang w:val="pt-PT"/>
        </w:rPr>
      </w:pPr>
      <w:r w:rsidRPr="006F5F08">
        <w:rPr>
          <w:rFonts w:eastAsia="Georgia" w:cs="Georgia"/>
          <w:i/>
          <w:iCs/>
          <w:lang w:val="pt-BR"/>
        </w:rPr>
        <w:t>A história abaixo é de um trecho do testemunho público de Michelle Brown diante da Audiência do Comitê do Senado dos EUA ao Sub-comitê Judiciário sobre Tecnologia, Terrorismo e Informações do governo</w:t>
      </w:r>
    </w:p>
    <w:p w:rsidR="002F372E" w:rsidRPr="003B06E5" w:rsidRDefault="004E5734" w:rsidP="00D577E7">
      <w:pPr>
        <w:pStyle w:val="BodyText"/>
        <w:jc w:val="right"/>
        <w:rPr>
          <w:i/>
          <w:lang w:val="pt-PT"/>
        </w:rPr>
      </w:pPr>
      <w:r>
        <w:rPr>
          <w:rFonts w:eastAsia="Georgia" w:cs="Georgia"/>
          <w:i/>
          <w:iCs/>
          <w:lang w:val="pt-BR"/>
        </w:rPr>
        <w:t xml:space="preserve">- </w:t>
      </w:r>
      <w:r w:rsidR="003B06E5">
        <w:rPr>
          <w:rFonts w:eastAsia="Georgia" w:cs="Georgia"/>
          <w:i/>
          <w:iCs/>
          <w:lang w:val="pt-BR"/>
        </w:rPr>
        <w:t>“</w:t>
      </w:r>
      <w:r>
        <w:rPr>
          <w:rFonts w:eastAsia="Georgia" w:cs="Georgia"/>
          <w:i/>
          <w:iCs/>
          <w:lang w:val="pt-BR"/>
        </w:rPr>
        <w:t>Roubo de identidade: como proteger e restaurar sua credibilidade</w:t>
      </w:r>
      <w:r w:rsidR="003B06E5">
        <w:rPr>
          <w:rFonts w:eastAsia="Georgia" w:cs="Georgia"/>
          <w:i/>
          <w:iCs/>
          <w:lang w:val="pt-BR"/>
        </w:rPr>
        <w:t>”</w:t>
      </w:r>
      <w:r>
        <w:rPr>
          <w:rFonts w:eastAsia="Georgia" w:cs="Georgia"/>
          <w:i/>
          <w:iCs/>
          <w:lang w:val="pt-BR"/>
        </w:rPr>
        <w:t>, em 12 de julho de 2000.</w:t>
      </w:r>
    </w:p>
    <w:p w:rsidR="006F5F08" w:rsidRPr="003B06E5" w:rsidRDefault="004E5734" w:rsidP="006F5F08">
      <w:pPr>
        <w:pStyle w:val="BodyText"/>
        <w:rPr>
          <w:lang w:val="pt-PT"/>
        </w:rPr>
      </w:pPr>
      <w:r w:rsidRPr="006F5F08">
        <w:rPr>
          <w:rFonts w:eastAsia="Georgia" w:cs="Georgia"/>
          <w:lang w:val="pt-BR"/>
        </w:rPr>
        <w:t>Meu nome é Michelle Brown. Tenho 29 anos e trabalho com serviços bancários internacionais há 7 anos. Sou ambiciosa e trabalho duro; tenho certeza de que sou como suas primas, suas sobrinhas, suas filhas. Acredito que represento qualquer cidadão médio e respeitável dos Estados Unidos. Porém, há uma clara questão que me separa de praticamente todo o restante da população: eu vivi o pesadelo do roubo de identidade. Vou lhes dizer, em primeira mão, que isso é devastador, fora da compreensão de quem está de fora, um peso quase insuportável que ninguém deveria sofrer.</w:t>
      </w:r>
    </w:p>
    <w:p w:rsidR="006F5F08" w:rsidRPr="003B06E5" w:rsidRDefault="004E5734" w:rsidP="006F5F08">
      <w:pPr>
        <w:pStyle w:val="BodyText"/>
        <w:rPr>
          <w:lang w:val="pt-PT"/>
        </w:rPr>
      </w:pPr>
      <w:r w:rsidRPr="006F5F08">
        <w:rPr>
          <w:rFonts w:eastAsia="Georgia" w:cs="Georgia"/>
          <w:lang w:val="pt-BR"/>
        </w:rPr>
        <w:t>Imaginem estabelecer crédito aos 17 anos, e construir um perfil perfeito de crédito durante 11 anos. Imaginem trabalhar desde os quinze anos, ajudando a financiar sua educação em uma boa universidade, para conseguir sucesso financeiro na vida. Imaginem nunca ter tido problemas com a lei. Imaginem a violação que vocês internalizariam ao compreender que alguém maldoso, que vocês nunca encontraram nem enganaram, roubou tudo o que vocês construíram do nada, para usar e abusar grosseiramente de sua reputação e de um perfil de crédito imaculado.</w:t>
      </w:r>
    </w:p>
    <w:p w:rsidR="002A7259" w:rsidRPr="003B06E5" w:rsidRDefault="004E5734">
      <w:pPr>
        <w:rPr>
          <w:lang w:val="pt-PT"/>
        </w:rPr>
      </w:pPr>
      <w:r w:rsidRPr="006F5F08">
        <w:rPr>
          <w:rFonts w:eastAsia="Georgia" w:cs="Georgia"/>
          <w:lang w:val="pt-BR"/>
        </w:rPr>
        <w:t>Foi exatamente isso que aconteceu comigo. Descobri esta nova e negra realidade em 12 de janeiro de 1999, quando um representante do Bank of America me ligou, perguntando sobre o primeiro pagamento por um novo caminhão, que tinha sido comprado no mês anterior. Eu coloquei alertas de fraude imediatamente em meus relatórios de crédito, cancelei todos os cartões de crédito e até mesmo coloquei um alerta de fraude no número da minha carteira de motorista. A partir daquele dia, desenterrei a trilha da falsificação desta ameaça e tentei trabalhar com o atual sistema falho, para me proteger contra mais abusos. O sistema falhou em me proteger.</w:t>
      </w:r>
    </w:p>
    <w:p w:rsidR="002A7259" w:rsidRPr="003B06E5" w:rsidRDefault="004E5734">
      <w:pPr>
        <w:rPr>
          <w:lang w:val="pt-PT"/>
        </w:rPr>
      </w:pPr>
      <w:r w:rsidRPr="006F5F08">
        <w:rPr>
          <w:rFonts w:eastAsia="Georgia" w:cs="Georgia"/>
          <w:lang w:val="pt-BR"/>
        </w:rPr>
        <w:t>Resumindo, por mais de um ano e meio, de janeiro de 1998 até julho de 1999, uma pessoa fingiu ser eu para comprar mais de US$ 50.000 em bens e serviços. Não apenas ela destruiu meu crédito, mas levou seus crimes a um nível que eu nunca esperava: ela começou a traficar drogas. O crime resultou em meu registro de detenção equivocado, um mandato de prisão e eventualmente, um registro de prisão quando ela se registrou com meu nome na Penitenciária Federal de Chicago.</w:t>
      </w:r>
    </w:p>
    <w:p w:rsidR="002A7259" w:rsidRPr="003B06E5" w:rsidRDefault="004E5734" w:rsidP="002A7259">
      <w:pPr>
        <w:pStyle w:val="BodyText"/>
        <w:rPr>
          <w:lang w:val="pt-PT"/>
        </w:rPr>
      </w:pPr>
      <w:r w:rsidRPr="003B06E5">
        <w:rPr>
          <w:lang w:val="pt-PT"/>
        </w:rPr>
        <w:br w:type="page"/>
      </w:r>
    </w:p>
    <w:p w:rsidR="006F5F08" w:rsidRPr="003B06E5" w:rsidRDefault="004E5734" w:rsidP="006F5F08">
      <w:pPr>
        <w:pStyle w:val="BodyText"/>
        <w:rPr>
          <w:lang w:val="pt-PT"/>
        </w:rPr>
      </w:pPr>
      <w:r w:rsidRPr="006F5F08">
        <w:rPr>
          <w:rFonts w:eastAsia="Georgia" w:cs="Georgia"/>
          <w:lang w:val="pt-BR"/>
        </w:rPr>
        <w:lastRenderedPageBreak/>
        <w:t xml:space="preserve">A falsificação começou com o roubo de minha solicitação de aluguel do escritório de gestão de propriedades do meu senhorio, em janeiro de 1998. Imediatamente, a criminosa contratou serviços de celular, seguidos por telefone residencial e outros serviços públicos, tentou obter financiamento e cartões de crédito em lojas, comprou um caminhão de US$ 32.000, fez uma lipoaspiração de quase US$ 5.000 em seu corpo e até mesmo alugou propriedades em meu nome, incluindo um </w:t>
      </w:r>
      <w:r w:rsidR="003B06E5">
        <w:rPr>
          <w:rFonts w:eastAsia="Georgia" w:cs="Georgia"/>
          <w:lang w:val="pt-BR"/>
        </w:rPr>
        <w:t xml:space="preserve">contrato de aluguel de um ano. </w:t>
      </w:r>
      <w:r w:rsidRPr="006F5F08">
        <w:rPr>
          <w:rFonts w:eastAsia="Georgia" w:cs="Georgia"/>
          <w:lang w:val="pt-BR"/>
        </w:rPr>
        <w:t>Esta pessoa não apenas fraudou o Departamento Nacional de Trânsito para obter uma carteira de motorista duplicada (com meu nome e número) em outubro de 1998, mas até mesmo se apresentou como eu, em sua identificação ao DEA, e diante de um juiz federal, quando ela foi presa traficando mais de 1.300 quilos de maconha, em maio de 1999.</w:t>
      </w:r>
    </w:p>
    <w:p w:rsidR="007178D0" w:rsidRPr="003B06E5" w:rsidRDefault="004E5734" w:rsidP="006F5F08">
      <w:pPr>
        <w:pStyle w:val="BodyText"/>
        <w:rPr>
          <w:lang w:val="pt-PT"/>
        </w:rPr>
      </w:pPr>
      <w:r w:rsidRPr="006F5F08">
        <w:rPr>
          <w:rFonts w:eastAsia="Georgia" w:cs="Georgia"/>
          <w:lang w:val="pt-BR"/>
        </w:rPr>
        <w:t>Ela continuou foragida por quase 6 meses, enquanto ainda assumia meu nome – e foi finalmente denunciada por um conhecido em julho de 1999.</w:t>
      </w:r>
    </w:p>
    <w:p w:rsidR="006F5F08" w:rsidRPr="003B06E5" w:rsidRDefault="004E5734" w:rsidP="006F5F08">
      <w:pPr>
        <w:pStyle w:val="Source"/>
        <w:rPr>
          <w:lang w:val="pt-PT"/>
        </w:rPr>
      </w:pPr>
      <w:r>
        <w:rPr>
          <w:rFonts w:eastAsia="Georgia" w:cs="Georgia"/>
          <w:szCs w:val="16"/>
          <w:lang w:val="pt-BR"/>
        </w:rPr>
        <w:t xml:space="preserve">Fonte: Brown, M. (12 de julho de 2000). </w:t>
      </w:r>
      <w:r>
        <w:rPr>
          <w:rFonts w:eastAsia="Georgia" w:cs="Georgia"/>
          <w:i/>
          <w:iCs/>
          <w:szCs w:val="16"/>
          <w:lang w:val="pt-BR"/>
        </w:rPr>
        <w:t>Testemunho dado à Audiência do Comitê do Senado dos EUA no Sub-comitê Judiciário sobre Tecnologia, Terrorismo e Informações do Governo</w:t>
      </w:r>
      <w:r>
        <w:rPr>
          <w:rFonts w:eastAsia="Georgia" w:cs="Georgia"/>
          <w:szCs w:val="16"/>
          <w:lang w:val="pt-BR"/>
        </w:rPr>
        <w:t>. https://www.privacyrights.org/cases/victim9.htm</w:t>
      </w:r>
    </w:p>
    <w:sectPr w:rsidR="006F5F08" w:rsidRPr="003B06E5" w:rsidSect="00B100D4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734" w:rsidRDefault="004E5734" w:rsidP="00E53951">
      <w:pPr>
        <w:spacing w:after="0" w:line="240" w:lineRule="auto"/>
      </w:pPr>
      <w:r>
        <w:separator/>
      </w:r>
    </w:p>
  </w:endnote>
  <w:endnote w:type="continuationSeparator" w:id="0">
    <w:p w:rsidR="004E5734" w:rsidRDefault="004E5734" w:rsidP="00E5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6B032A">
    <w:pPr>
      <w:pStyle w:val="Footer"/>
    </w:pPr>
    <w:r w:rsidRPr="006B032A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5.45pt;width:450.75pt;height:36.8pt;z-index:251658240" filled="f" stroked="f">
          <v:textbox style="mso-fit-shape-to-text:t" inset="0,0,0,0">
            <w:txbxContent>
              <w:p w:rsidR="00F5473C" w:rsidRPr="003B06E5" w:rsidRDefault="004E5734" w:rsidP="004B1A76">
                <w:pPr>
                  <w:pStyle w:val="Copyright"/>
                  <w:rPr>
                    <w:lang w:val="pt-PT"/>
                  </w:rPr>
                </w:pPr>
                <w:r w:rsidRPr="005A5860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0D4" w:rsidRPr="003B06E5" w:rsidRDefault="004E5734" w:rsidP="005A5860">
    <w:pPr>
      <w:pStyle w:val="Copyright"/>
      <w:rPr>
        <w:lang w:val="pt-PT"/>
      </w:rPr>
    </w:pPr>
    <w:r w:rsidRPr="00AE587C"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  <w:r w:rsidRPr="00B100D4">
      <w:rPr>
        <w:noProof/>
        <w:lang w:val="en-US"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-1097280</wp:posOffset>
          </wp:positionH>
          <wp:positionV relativeFrom="paragraph">
            <wp:posOffset>-1592580</wp:posOffset>
          </wp:positionV>
          <wp:extent cx="1645920" cy="1386840"/>
          <wp:effectExtent l="0" t="0" r="0" b="0"/>
          <wp:wrapNone/>
          <wp:docPr id="1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734" w:rsidRDefault="004E5734" w:rsidP="00E53951">
      <w:pPr>
        <w:spacing w:after="0" w:line="240" w:lineRule="auto"/>
      </w:pPr>
      <w:r>
        <w:separator/>
      </w:r>
    </w:p>
  </w:footnote>
  <w:footnote w:type="continuationSeparator" w:id="0">
    <w:p w:rsidR="004E5734" w:rsidRDefault="004E5734" w:rsidP="00E53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E53951" w:rsidTr="0084517A">
      <w:tc>
        <w:tcPr>
          <w:tcW w:w="5000" w:type="pct"/>
        </w:tcPr>
        <w:p w:rsidR="002F372E" w:rsidRPr="009B5B65" w:rsidRDefault="004B1A76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4B1A76" w:rsidP="00B100D4">
    <w:pPr>
      <w:pStyle w:val="Header"/>
      <w:rPr>
        <w:rFonts w:ascii="Arial" w:hAnsi="Arial" w:cs="Arial"/>
        <w:color w:val="000000" w:themeColor="text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E53951" w:rsidTr="00E14440">
      <w:tc>
        <w:tcPr>
          <w:tcW w:w="5000" w:type="pct"/>
        </w:tcPr>
        <w:p w:rsidR="00B100D4" w:rsidRPr="009B5B65" w:rsidRDefault="004B1A76" w:rsidP="00E14440">
          <w:pPr>
            <w:rPr>
              <w:sz w:val="24"/>
              <w:szCs w:val="24"/>
            </w:rPr>
          </w:pPr>
        </w:p>
      </w:tc>
    </w:tr>
  </w:tbl>
  <w:p w:rsidR="00B100D4" w:rsidRPr="00C55723" w:rsidRDefault="006B032A" w:rsidP="00B100D4">
    <w:pPr>
      <w:pStyle w:val="Header"/>
      <w:rPr>
        <w:rFonts w:ascii="Arial" w:hAnsi="Arial" w:cs="Arial"/>
        <w:color w:val="000000" w:themeColor="text1"/>
      </w:rPr>
    </w:pPr>
    <w:hyperlink r:id="rId1" w:history="1">
      <w:r w:rsidR="004E5734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  <w:p w:rsidR="00B100D4" w:rsidRDefault="004B1A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02F020A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D33A078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0DE09F6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73B41D8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19E7AB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EEF2747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D7A6BAC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94010C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49408A6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AF3C060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7482C28" w:tentative="1">
      <w:start w:val="1"/>
      <w:numFmt w:val="lowerLetter"/>
      <w:lvlText w:val="%2."/>
      <w:lvlJc w:val="left"/>
      <w:pPr>
        <w:ind w:left="2246" w:hanging="360"/>
      </w:pPr>
    </w:lvl>
    <w:lvl w:ilvl="2" w:tplc="7AAEDFBE" w:tentative="1">
      <w:start w:val="1"/>
      <w:numFmt w:val="lowerRoman"/>
      <w:lvlText w:val="%3."/>
      <w:lvlJc w:val="right"/>
      <w:pPr>
        <w:ind w:left="2966" w:hanging="180"/>
      </w:pPr>
    </w:lvl>
    <w:lvl w:ilvl="3" w:tplc="0F522E38" w:tentative="1">
      <w:start w:val="1"/>
      <w:numFmt w:val="decimal"/>
      <w:lvlText w:val="%4."/>
      <w:lvlJc w:val="left"/>
      <w:pPr>
        <w:ind w:left="3686" w:hanging="360"/>
      </w:pPr>
    </w:lvl>
    <w:lvl w:ilvl="4" w:tplc="8A5EC2BE" w:tentative="1">
      <w:start w:val="1"/>
      <w:numFmt w:val="lowerLetter"/>
      <w:lvlText w:val="%5."/>
      <w:lvlJc w:val="left"/>
      <w:pPr>
        <w:ind w:left="4406" w:hanging="360"/>
      </w:pPr>
    </w:lvl>
    <w:lvl w:ilvl="5" w:tplc="67189FCE" w:tentative="1">
      <w:start w:val="1"/>
      <w:numFmt w:val="lowerRoman"/>
      <w:lvlText w:val="%6."/>
      <w:lvlJc w:val="right"/>
      <w:pPr>
        <w:ind w:left="5126" w:hanging="180"/>
      </w:pPr>
    </w:lvl>
    <w:lvl w:ilvl="6" w:tplc="2C3A358C" w:tentative="1">
      <w:start w:val="1"/>
      <w:numFmt w:val="decimal"/>
      <w:lvlText w:val="%7."/>
      <w:lvlJc w:val="left"/>
      <w:pPr>
        <w:ind w:left="5846" w:hanging="360"/>
      </w:pPr>
    </w:lvl>
    <w:lvl w:ilvl="7" w:tplc="C7FA4730" w:tentative="1">
      <w:start w:val="1"/>
      <w:numFmt w:val="lowerLetter"/>
      <w:lvlText w:val="%8."/>
      <w:lvlJc w:val="left"/>
      <w:pPr>
        <w:ind w:left="6566" w:hanging="360"/>
      </w:pPr>
    </w:lvl>
    <w:lvl w:ilvl="8" w:tplc="589CCCC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F1304F5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7B2CD64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A5420E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A162D8E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2A8E97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7CCFE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C60382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ACC5C2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FD4E45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7BB692F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B89CB2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08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21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E445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6CD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9023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DCBD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E451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5D64636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0AA80C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040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96FB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A80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D01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8AE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468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D459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E53951"/>
    <w:rsid w:val="003B06E5"/>
    <w:rsid w:val="004B1A76"/>
    <w:rsid w:val="004E5734"/>
    <w:rsid w:val="006B032A"/>
    <w:rsid w:val="00E53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D9FDB-1A41-4B29-92E5-6BE8395D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pujar481</dc:creator>
  <dc:description>A4 Proposal template</dc:description>
  <cp:lastModifiedBy>agates</cp:lastModifiedBy>
  <cp:revision>2</cp:revision>
  <cp:lastPrinted>2012-06-27T21:02:00Z</cp:lastPrinted>
  <dcterms:created xsi:type="dcterms:W3CDTF">2012-12-25T22:23:00Z</dcterms:created>
  <dcterms:modified xsi:type="dcterms:W3CDTF">2012-12-25T22:23:00Z</dcterms:modified>
</cp:coreProperties>
</file>